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1BA" w:rsidRDefault="00AE01BA" w:rsidP="00AE01BA">
      <w:pPr>
        <w:pStyle w:val="a5"/>
        <w:shd w:val="clear" w:color="auto" w:fill="FFFFFF"/>
        <w:spacing w:before="0" w:beforeAutospacing="0" w:after="360" w:afterAutospacing="0" w:line="540" w:lineRule="atLeast"/>
        <w:jc w:val="center"/>
        <w:rPr>
          <w:rFonts w:ascii="黑体" w:eastAsia="黑体" w:hAnsi="微软雅黑"/>
          <w:color w:val="000000"/>
          <w:sz w:val="36"/>
          <w:szCs w:val="36"/>
        </w:rPr>
      </w:pPr>
      <w:r>
        <w:rPr>
          <w:rFonts w:ascii="黑体" w:eastAsia="黑体" w:hAnsi="微软雅黑" w:hint="eastAsia"/>
          <w:color w:val="000000"/>
          <w:sz w:val="36"/>
          <w:szCs w:val="36"/>
        </w:rPr>
        <w:t>关于做好2017年度全市专业技术人员继续教育工作的通知</w:t>
      </w:r>
    </w:p>
    <w:p w:rsidR="00AE01BA" w:rsidRPr="00AE01BA" w:rsidRDefault="00AE01BA" w:rsidP="00AE01BA">
      <w:pPr>
        <w:pStyle w:val="a5"/>
        <w:shd w:val="clear" w:color="auto" w:fill="FFFFFF"/>
        <w:spacing w:before="0" w:beforeAutospacing="0" w:after="0" w:afterAutospacing="0" w:line="324" w:lineRule="atLeast"/>
        <w:jc w:val="center"/>
        <w:rPr>
          <w:rFonts w:ascii="微软雅黑" w:eastAsia="微软雅黑" w:hAnsi="微软雅黑" w:hint="eastAsia"/>
          <w:color w:val="000000"/>
          <w:sz w:val="22"/>
          <w:szCs w:val="22"/>
        </w:rPr>
      </w:pPr>
      <w:r>
        <w:rPr>
          <w:rFonts w:ascii="微软雅黑" w:eastAsia="微软雅黑" w:hAnsi="微软雅黑" w:hint="eastAsia"/>
          <w:color w:val="000000"/>
          <w:sz w:val="22"/>
          <w:szCs w:val="22"/>
        </w:rPr>
        <w:t>临人社办发〔2017〕58号</w:t>
      </w:r>
    </w:p>
    <w:p w:rsidR="00AE01BA" w:rsidRPr="00AE01BA" w:rsidRDefault="00AE01BA" w:rsidP="00AE01BA">
      <w:pPr>
        <w:widowControl/>
        <w:shd w:val="clear" w:color="auto" w:fill="FFFFFF"/>
        <w:spacing w:line="375" w:lineRule="atLeast"/>
        <w:jc w:val="left"/>
        <w:rPr>
          <w:rFonts w:ascii="仿宋_GB2312" w:eastAsia="仿宋_GB2312" w:hAnsi="微软雅黑" w:cs="宋体" w:hint="eastAsia"/>
          <w:color w:val="6A6A6A"/>
          <w:kern w:val="0"/>
          <w:sz w:val="30"/>
          <w:szCs w:val="30"/>
        </w:rPr>
      </w:pPr>
      <w:r w:rsidRPr="00AE01BA">
        <w:rPr>
          <w:rFonts w:ascii="仿宋_GB2312" w:eastAsia="仿宋_GB2312" w:hAnsi="微软雅黑" w:cs="宋体" w:hint="eastAsia"/>
          <w:color w:val="6A6A6A"/>
          <w:kern w:val="0"/>
          <w:sz w:val="30"/>
          <w:szCs w:val="30"/>
        </w:rPr>
        <w:t>各县区人力资源和社会保障局，市直有关部门、单位，各大企业，各高等院校,各继续教育基地：</w:t>
      </w:r>
      <w:r w:rsidRPr="00AE01BA">
        <w:rPr>
          <w:rFonts w:ascii="仿宋_GB2312" w:eastAsia="仿宋_GB2312" w:hAnsi="微软雅黑" w:cs="宋体" w:hint="eastAsia"/>
          <w:color w:val="6A6A6A"/>
          <w:kern w:val="0"/>
          <w:sz w:val="30"/>
          <w:szCs w:val="30"/>
        </w:rPr>
        <w:br/>
        <w:t xml:space="preserve">　　为做好我市2017年度专业技术人员继续教育工作，提升专业技术人员队伍整体素质和自主创新能力，根据《专业技术人员继续教育规定》（人力资源社会保障部令第25号，以下简称《规定》）《关于贯彻&lt;专业技术人员继续教育规定&gt;的实施意见》（鲁人社发〔2016〕10号，以下简称《实施意见》）和《临沂市专业技术人员继续教育基地管理暂行办法》（临人社发〔2014〕43号，以下简称《暂行办法》）的相关规定，现就做好我市2017年度专业技术人员继续教育工作通知如下：</w:t>
      </w:r>
      <w:r w:rsidRPr="00AE01BA">
        <w:rPr>
          <w:rFonts w:ascii="仿宋_GB2312" w:eastAsia="仿宋_GB2312" w:hAnsi="微软雅黑" w:cs="宋体" w:hint="eastAsia"/>
          <w:color w:val="6A6A6A"/>
          <w:kern w:val="0"/>
          <w:sz w:val="30"/>
          <w:szCs w:val="30"/>
        </w:rPr>
        <w:br/>
        <w:t xml:space="preserve">　　一、充分认识继续教育工作的重要意义</w:t>
      </w:r>
      <w:r w:rsidRPr="00AE01BA">
        <w:rPr>
          <w:rFonts w:ascii="仿宋_GB2312" w:eastAsia="仿宋_GB2312" w:hAnsi="微软雅黑" w:cs="宋体" w:hint="eastAsia"/>
          <w:color w:val="6A6A6A"/>
          <w:kern w:val="0"/>
          <w:sz w:val="30"/>
          <w:szCs w:val="30"/>
        </w:rPr>
        <w:br/>
        <w:t xml:space="preserve">　　继续教育是提高专业技术人员创新能力和整体素质的重要途径。接受继续教育，是专业技术人员的权利和义务。专业技术人员参加继续教育情况也是专业技术人员考核评价、岗位聘用的重要依据，完成继续教育学时是聘任专业技术职务或者申报评定上一级资格的重要条件。加强继续教育工作，对于建设高素质、创新型的专业技术人才队伍，增强全市人才自主创新能力，具有重要作用。各县区、各相关行业主管部门要充分认识开展继续教育工作的重要意义，紧紧围绕经济社会发展和产业转型升级的需要，以能力建设为核心，积极谋划，认真部署，有计划、分领域、分类别、分层次地开展继续教育活动，扎实做好2017年继续教育各项工作，不断提高</w:t>
      </w:r>
      <w:r w:rsidRPr="00AE01BA">
        <w:rPr>
          <w:rFonts w:ascii="仿宋_GB2312" w:eastAsia="仿宋_GB2312" w:hAnsi="微软雅黑" w:cs="宋体" w:hint="eastAsia"/>
          <w:color w:val="6A6A6A"/>
          <w:kern w:val="0"/>
          <w:sz w:val="30"/>
          <w:szCs w:val="30"/>
        </w:rPr>
        <w:lastRenderedPageBreak/>
        <w:t>专业技术人才队伍的创新能力和整体素质。</w:t>
      </w:r>
      <w:r w:rsidRPr="00AE01BA">
        <w:rPr>
          <w:rFonts w:ascii="仿宋_GB2312" w:eastAsia="仿宋_GB2312" w:hAnsi="微软雅黑" w:cs="宋体" w:hint="eastAsia"/>
          <w:color w:val="6A6A6A"/>
          <w:kern w:val="0"/>
          <w:sz w:val="30"/>
          <w:szCs w:val="30"/>
        </w:rPr>
        <w:br/>
        <w:t xml:space="preserve">　　二、本年度继续教育培训的内容和形式</w:t>
      </w:r>
      <w:r w:rsidRPr="00AE01BA">
        <w:rPr>
          <w:rFonts w:ascii="仿宋_GB2312" w:eastAsia="仿宋_GB2312" w:hAnsi="微软雅黑" w:cs="宋体" w:hint="eastAsia"/>
          <w:color w:val="6A6A6A"/>
          <w:kern w:val="0"/>
          <w:sz w:val="30"/>
          <w:szCs w:val="30"/>
        </w:rPr>
        <w:br/>
        <w:t xml:space="preserve">　　按照《规定》和《实施意见》的划分，继续教育培训的内容分为公需类和专业类培训两部分。专业技术人员参加继续教育的时间，每年累计应不少于90学时，其中，公需类学时为30学时，专业类学时为60学时，公需类和专业类学时必须同时达标方视为完成年度继续教育学时要求。</w:t>
      </w:r>
      <w:r w:rsidRPr="00AE01BA">
        <w:rPr>
          <w:rFonts w:ascii="仿宋_GB2312" w:eastAsia="仿宋_GB2312" w:hAnsi="微软雅黑" w:cs="宋体" w:hint="eastAsia"/>
          <w:color w:val="6A6A6A"/>
          <w:kern w:val="0"/>
          <w:sz w:val="30"/>
          <w:szCs w:val="30"/>
        </w:rPr>
        <w:br/>
        <w:t xml:space="preserve">　　（一）公需科目培训安排</w:t>
      </w:r>
      <w:r w:rsidRPr="00AE01BA">
        <w:rPr>
          <w:rFonts w:ascii="仿宋_GB2312" w:eastAsia="仿宋_GB2312" w:hAnsi="微软雅黑" w:cs="宋体" w:hint="eastAsia"/>
          <w:color w:val="6A6A6A"/>
          <w:kern w:val="0"/>
          <w:sz w:val="30"/>
          <w:szCs w:val="30"/>
        </w:rPr>
        <w:br/>
        <w:t xml:space="preserve">　　全市各级各类专业技术人员都应按要求参加公需科目的学习培训。公需类学时主要通过如下方式取得：</w:t>
      </w:r>
      <w:r w:rsidRPr="00AE01BA">
        <w:rPr>
          <w:rFonts w:ascii="仿宋_GB2312" w:eastAsia="仿宋_GB2312" w:hAnsi="微软雅黑" w:cs="宋体" w:hint="eastAsia"/>
          <w:color w:val="6A6A6A"/>
          <w:kern w:val="0"/>
          <w:sz w:val="30"/>
          <w:szCs w:val="30"/>
        </w:rPr>
        <w:br/>
        <w:t xml:space="preserve">　　1、参加全国职称外语和计算机应用能力考试并达标</w:t>
      </w:r>
      <w:r w:rsidRPr="00AE01BA">
        <w:rPr>
          <w:rFonts w:ascii="仿宋_GB2312" w:eastAsia="仿宋_GB2312" w:hAnsi="微软雅黑" w:cs="宋体" w:hint="eastAsia"/>
          <w:color w:val="6A6A6A"/>
          <w:kern w:val="0"/>
          <w:sz w:val="30"/>
          <w:szCs w:val="30"/>
        </w:rPr>
        <w:br/>
        <w:t xml:space="preserve">　　根据《关于职称外语和计算机应用能力考试成绩登记继续教育学时有关问题的通知》（鲁人社字〔2016〕269号）规定，专业技术人员参加全国职称外语和计算机应用能力考试合格的，其成绩可作为当年度公需科目学习内容之一，登记继续教育学时。据此规定，专业技术人员参加2017年度职称外语考试成绩达到60分或全国通用标准的，一次性计算继续教育学时：A级计30学时，B级计20学时，C级计10学时；参加全国专业技术人员计算机应用能力考试，成绩合格的，每个考试模块一次性计5学时，累计不超过30学时。职称外语、计算机应用能力考试折算的继续教育学时，当年度有效。</w:t>
      </w:r>
      <w:r w:rsidRPr="00AE01BA">
        <w:rPr>
          <w:rFonts w:ascii="仿宋_GB2312" w:eastAsia="仿宋_GB2312" w:hAnsi="微软雅黑" w:cs="宋体" w:hint="eastAsia"/>
          <w:color w:val="6A6A6A"/>
          <w:kern w:val="0"/>
          <w:sz w:val="30"/>
          <w:szCs w:val="30"/>
        </w:rPr>
        <w:br/>
        <w:t xml:space="preserve">　　2、参加公需科目培训</w:t>
      </w:r>
      <w:r w:rsidRPr="00AE01BA">
        <w:rPr>
          <w:rFonts w:ascii="仿宋_GB2312" w:eastAsia="仿宋_GB2312" w:hAnsi="微软雅黑" w:cs="宋体" w:hint="eastAsia"/>
          <w:color w:val="6A6A6A"/>
          <w:kern w:val="0"/>
          <w:sz w:val="30"/>
          <w:szCs w:val="30"/>
        </w:rPr>
        <w:br/>
        <w:t xml:space="preserve">　　继续教育公需科目的培训由市人力资源和社会保障部门结合全市专业技术人员应当普遍掌握的法律法规、理论政策、职业道德、技术信息及其</w:t>
      </w:r>
      <w:r w:rsidRPr="00AE01BA">
        <w:rPr>
          <w:rFonts w:ascii="仿宋_GB2312" w:eastAsia="仿宋_GB2312" w:hAnsi="微软雅黑" w:cs="宋体" w:hint="eastAsia"/>
          <w:color w:val="6A6A6A"/>
          <w:kern w:val="0"/>
          <w:sz w:val="30"/>
          <w:szCs w:val="30"/>
        </w:rPr>
        <w:lastRenderedPageBreak/>
        <w:t>他有利于提升综合素质的基本知识等统一组织实施，专业技术人员按照全市年度继续教育工作的安排参加培训且考核合格后，计30学时，视为完成公需类学时。</w:t>
      </w:r>
      <w:r w:rsidRPr="00AE01BA">
        <w:rPr>
          <w:rFonts w:ascii="仿宋_GB2312" w:eastAsia="仿宋_GB2312" w:hAnsi="微软雅黑" w:cs="宋体" w:hint="eastAsia"/>
          <w:color w:val="6A6A6A"/>
          <w:kern w:val="0"/>
          <w:sz w:val="30"/>
          <w:szCs w:val="30"/>
        </w:rPr>
        <w:br/>
        <w:t xml:space="preserve">　　本年度公需科目培训采取网上培训的形式。根据我市经济社会发展对专业技术人员知识结构的要求，《创新型人才开发》课题为我市本年度公需科目培训课题。专业技术人员登录“中国石油大学教育发展中心”网站（</w:t>
      </w:r>
      <w:hyperlink r:id="rId6" w:history="1">
        <w:r w:rsidRPr="00AE01BA">
          <w:rPr>
            <w:rFonts w:ascii="仿宋_GB2312" w:eastAsia="仿宋_GB2312" w:hAnsi="微软雅黑" w:cs="宋体" w:hint="eastAsia"/>
            <w:color w:val="004276"/>
            <w:kern w:val="0"/>
            <w:sz w:val="30"/>
            <w:szCs w:val="30"/>
          </w:rPr>
          <w:t>http://www.upol.cn</w:t>
        </w:r>
      </w:hyperlink>
      <w:r w:rsidRPr="00AE01BA">
        <w:rPr>
          <w:rFonts w:ascii="仿宋_GB2312" w:eastAsia="仿宋_GB2312" w:hAnsi="微软雅黑" w:cs="宋体" w:hint="eastAsia"/>
          <w:color w:val="6A6A6A"/>
          <w:kern w:val="0"/>
          <w:sz w:val="30"/>
          <w:szCs w:val="30"/>
        </w:rPr>
        <w:t>），点击右侧浮动窗口“临沂市2017专业技术人员继续教育”图标进入登录界面，进行注册并登录后进入个人学习空间，查看本年度公需科目培训栏目中的培训课题，进行缴费后开展学习。学员可以在PC端的网页版界面进行学习，也可以下载手机客户端（客户端可通过扫描网站右下侧的二维码进行下载，苹果版和安卓版手机用同一个二维码），在手机等移动终端进行学习。研修不提供书面教材，学员可以结合电子书和视频一并进行学习，视频学习完毕后，参加考试，考试合格的获得本年度公需类学时，计30学时（学时数量主要包含看电子书时间、观看视频课件时间和考试时间，下同），在“打印证书”栏目打印结业证书，作为学时备案的依据。如在学习过程中遇到技术问题，请在网站公布的工作时间内咨询网站客服电话：0532-86980903。</w:t>
      </w:r>
      <w:r w:rsidRPr="00AE01BA">
        <w:rPr>
          <w:rFonts w:ascii="仿宋_GB2312" w:eastAsia="仿宋_GB2312" w:hAnsi="微软雅黑" w:cs="宋体" w:hint="eastAsia"/>
          <w:color w:val="6A6A6A"/>
          <w:kern w:val="0"/>
          <w:sz w:val="30"/>
          <w:szCs w:val="30"/>
        </w:rPr>
        <w:br/>
        <w:t xml:space="preserve">　　（二）专业科目培训</w:t>
      </w:r>
      <w:r w:rsidRPr="00AE01BA">
        <w:rPr>
          <w:rFonts w:ascii="仿宋_GB2312" w:eastAsia="仿宋_GB2312" w:hAnsi="微软雅黑" w:cs="宋体" w:hint="eastAsia"/>
          <w:color w:val="6A6A6A"/>
          <w:kern w:val="0"/>
          <w:sz w:val="30"/>
          <w:szCs w:val="30"/>
        </w:rPr>
        <w:br/>
        <w:t xml:space="preserve">　　继续教育专业科目培训主要结合专业技术人员从事专业工作应当掌握的新理论、新知识、新技术、新方法等专业知识，由相关行业主管部门或继续教育基地组织培训进修。同时，鼓励学员主动参加专业对口的相关培训进修、学历教育及获取科研成果和论文著作等，经折算可获取相应的专</w:t>
      </w:r>
      <w:r w:rsidRPr="00AE01BA">
        <w:rPr>
          <w:rFonts w:ascii="仿宋_GB2312" w:eastAsia="仿宋_GB2312" w:hAnsi="微软雅黑" w:cs="宋体" w:hint="eastAsia"/>
          <w:color w:val="6A6A6A"/>
          <w:kern w:val="0"/>
          <w:sz w:val="30"/>
          <w:szCs w:val="30"/>
        </w:rPr>
        <w:lastRenderedPageBreak/>
        <w:t>业类学时。专业技术人员参加培训进修或者折算的专业类学时数量达到或超过60学时的，视为完成本年度专业类学时。</w:t>
      </w:r>
      <w:r w:rsidRPr="00AE01BA">
        <w:rPr>
          <w:rFonts w:ascii="仿宋_GB2312" w:eastAsia="仿宋_GB2312" w:hAnsi="微软雅黑" w:cs="宋体" w:hint="eastAsia"/>
          <w:color w:val="6A6A6A"/>
          <w:kern w:val="0"/>
          <w:sz w:val="30"/>
          <w:szCs w:val="30"/>
        </w:rPr>
        <w:br/>
        <w:t xml:space="preserve">　　专业科目培训实行分级管理的原则。市属单位（市直部门、单位，市属企业以及市级人事档案代理机构）的专业科目培训按照本通知执行。县区所属单位的专业科目培训工作，按照各县区人力资源和社会保障部门的安排执行。</w:t>
      </w:r>
      <w:r w:rsidRPr="00AE01BA">
        <w:rPr>
          <w:rFonts w:ascii="仿宋_GB2312" w:eastAsia="仿宋_GB2312" w:hAnsi="微软雅黑" w:cs="宋体" w:hint="eastAsia"/>
          <w:color w:val="6A6A6A"/>
          <w:kern w:val="0"/>
          <w:sz w:val="30"/>
          <w:szCs w:val="30"/>
        </w:rPr>
        <w:br/>
        <w:t xml:space="preserve">　　市属单位专业技术人员专业类学时主要通过如下方式取得：</w:t>
      </w:r>
      <w:r w:rsidRPr="00AE01BA">
        <w:rPr>
          <w:rFonts w:ascii="仿宋_GB2312" w:eastAsia="仿宋_GB2312" w:hAnsi="微软雅黑" w:cs="宋体" w:hint="eastAsia"/>
          <w:color w:val="6A6A6A"/>
          <w:kern w:val="0"/>
          <w:sz w:val="30"/>
          <w:szCs w:val="30"/>
        </w:rPr>
        <w:br/>
        <w:t xml:space="preserve">　　1、公共专业科目培训</w:t>
      </w:r>
      <w:r w:rsidRPr="00AE01BA">
        <w:rPr>
          <w:rFonts w:ascii="仿宋_GB2312" w:eastAsia="仿宋_GB2312" w:hAnsi="微软雅黑" w:cs="宋体" w:hint="eastAsia"/>
          <w:color w:val="6A6A6A"/>
          <w:kern w:val="0"/>
          <w:sz w:val="30"/>
          <w:szCs w:val="30"/>
        </w:rPr>
        <w:br/>
        <w:t xml:space="preserve">　　市属专业技术人员登录“中国石油大学教育发展中心”网站（</w:t>
      </w:r>
      <w:hyperlink r:id="rId7" w:history="1">
        <w:r w:rsidRPr="00AE01BA">
          <w:rPr>
            <w:rFonts w:ascii="仿宋_GB2312" w:eastAsia="仿宋_GB2312" w:hAnsi="微软雅黑" w:cs="宋体" w:hint="eastAsia"/>
            <w:color w:val="004276"/>
            <w:kern w:val="0"/>
            <w:sz w:val="30"/>
            <w:szCs w:val="30"/>
          </w:rPr>
          <w:t>http://www.upol.cn</w:t>
        </w:r>
      </w:hyperlink>
      <w:r w:rsidRPr="00AE01BA">
        <w:rPr>
          <w:rFonts w:ascii="仿宋_GB2312" w:eastAsia="仿宋_GB2312" w:hAnsi="微软雅黑" w:cs="宋体" w:hint="eastAsia"/>
          <w:color w:val="6A6A6A"/>
          <w:kern w:val="0"/>
          <w:sz w:val="30"/>
          <w:szCs w:val="30"/>
        </w:rPr>
        <w:t>），点击右侧浮动窗口“临沂市2017专业技术人员继续教育”图标进入学习网站。登录后进入个人学习空间，在“课程超市”的“专业课”栏目中选择适合自身需要的研修科目，经网上缴费后进行研修。研修不提供书面教材，学员可以结合电子书和视频一并进行学习，视频学习完毕后，参加考试，考试合格的获取相应的继续教育学时，并在“打印证书”栏目打印结业证书，作为学时备案的依据。</w:t>
      </w:r>
      <w:r w:rsidRPr="00AE01BA">
        <w:rPr>
          <w:rFonts w:ascii="仿宋_GB2312" w:eastAsia="仿宋_GB2312" w:hAnsi="微软雅黑" w:cs="宋体" w:hint="eastAsia"/>
          <w:color w:val="6A6A6A"/>
          <w:kern w:val="0"/>
          <w:sz w:val="30"/>
          <w:szCs w:val="30"/>
        </w:rPr>
        <w:br/>
        <w:t xml:space="preserve">　　2、专项业务培训</w:t>
      </w:r>
      <w:r w:rsidRPr="00AE01BA">
        <w:rPr>
          <w:rFonts w:ascii="仿宋_GB2312" w:eastAsia="仿宋_GB2312" w:hAnsi="微软雅黑" w:cs="宋体" w:hint="eastAsia"/>
          <w:color w:val="6A6A6A"/>
          <w:kern w:val="0"/>
          <w:sz w:val="30"/>
          <w:szCs w:val="30"/>
        </w:rPr>
        <w:br/>
        <w:t xml:space="preserve">　　鼓励具备办学条件的市直部门、单位以及市属大型企业举办具有专业特色的专项业务培训项目。专项业务培训项目主要面向本系统、本单位的专业技术人员，通过相关培训，达到补充业务知识，提升业务素质和业务能力的目的。凡是参加专项业务培训的专业技术人员，经考核合格后，参加培训的学时可以计算在专业技术人员应完成的专业类学时中。有意向举办专项业务培训的市属单位可以结合自身业务范围，按照《暂行办法》的</w:t>
      </w:r>
      <w:r w:rsidRPr="00AE01BA">
        <w:rPr>
          <w:rFonts w:ascii="仿宋_GB2312" w:eastAsia="仿宋_GB2312" w:hAnsi="微软雅黑" w:cs="宋体" w:hint="eastAsia"/>
          <w:color w:val="6A6A6A"/>
          <w:kern w:val="0"/>
          <w:sz w:val="30"/>
          <w:szCs w:val="30"/>
        </w:rPr>
        <w:lastRenderedPageBreak/>
        <w:t>相关规定，及时将举办专项业务培训的实施方案和相关表格报市人力资源和社会保障局专业技术人员管理处审核备案后组织实施。</w:t>
      </w:r>
      <w:r w:rsidRPr="00AE01BA">
        <w:rPr>
          <w:rFonts w:ascii="仿宋_GB2312" w:eastAsia="仿宋_GB2312" w:hAnsi="微软雅黑" w:cs="宋体" w:hint="eastAsia"/>
          <w:color w:val="6A6A6A"/>
          <w:kern w:val="0"/>
          <w:sz w:val="30"/>
          <w:szCs w:val="30"/>
        </w:rPr>
        <w:br/>
        <w:t xml:space="preserve">　　3、培训进修、自学及科研成果和论文著作的折算</w:t>
      </w:r>
      <w:r w:rsidRPr="00AE01BA">
        <w:rPr>
          <w:rFonts w:ascii="仿宋_GB2312" w:eastAsia="仿宋_GB2312" w:hAnsi="微软雅黑" w:cs="宋体" w:hint="eastAsia"/>
          <w:color w:val="6A6A6A"/>
          <w:kern w:val="0"/>
          <w:sz w:val="30"/>
          <w:szCs w:val="30"/>
        </w:rPr>
        <w:br/>
        <w:t xml:space="preserve">　　按照《规定》和《实施意见》的相关规定，培训进修、自学及科研成果和论文著作等可折算为专业类学时。具体的折算标准，在上级没有新的规定之前，可按照《关于做好2016年度全市专业技术人员继续教育工作的通知》（临人社办发〔2016〕55号，该通知在临沂市人力资源和社会保障局网站“文件通知”栏目，2016年7月4日发布）中列举的标准执行。</w:t>
      </w:r>
      <w:r w:rsidRPr="00AE01BA">
        <w:rPr>
          <w:rFonts w:ascii="仿宋_GB2312" w:eastAsia="仿宋_GB2312" w:hAnsi="微软雅黑" w:cs="宋体" w:hint="eastAsia"/>
          <w:color w:val="6A6A6A"/>
          <w:kern w:val="0"/>
          <w:sz w:val="30"/>
          <w:szCs w:val="30"/>
        </w:rPr>
        <w:br/>
        <w:t xml:space="preserve">　　三、继续教育学时的登记备案</w:t>
      </w:r>
      <w:r w:rsidRPr="00AE01BA">
        <w:rPr>
          <w:rFonts w:ascii="仿宋_GB2312" w:eastAsia="仿宋_GB2312" w:hAnsi="微软雅黑" w:cs="宋体" w:hint="eastAsia"/>
          <w:color w:val="6A6A6A"/>
          <w:kern w:val="0"/>
          <w:sz w:val="30"/>
          <w:szCs w:val="30"/>
        </w:rPr>
        <w:br/>
        <w:t xml:space="preserve">　　专业技术人员所取得学时的考核、登记、备案工作实行分级管理：县区专业技术人员学时的考核、登记、备案工作由县区人力资源和社会保障部门负责；市直部门（单位）、市属大型企业及市级人事档案代理机构的专业技术人员学时的考核、登记、备案工作，统一由市直部门、单位、市属企业人事科（处）或者市级人事档案代理机构责任科室负责。</w:t>
      </w:r>
      <w:r w:rsidRPr="00AE01BA">
        <w:rPr>
          <w:rFonts w:ascii="仿宋_GB2312" w:eastAsia="仿宋_GB2312" w:hAnsi="微软雅黑" w:cs="宋体" w:hint="eastAsia"/>
          <w:color w:val="6A6A6A"/>
          <w:kern w:val="0"/>
          <w:sz w:val="30"/>
          <w:szCs w:val="30"/>
        </w:rPr>
        <w:br/>
        <w:t xml:space="preserve">　　外来调入人员所在单位应及时对其之前接受继续教育的情况进行审核和汇总，换发加盖本地人力资源和社会保障部门继续教育专用章的《山东省专业技术人员继续教育证书》，并按要求对之前的继续教育学时进行确认并登记备案。</w:t>
      </w:r>
      <w:r w:rsidRPr="00AE01BA">
        <w:rPr>
          <w:rFonts w:ascii="仿宋_GB2312" w:eastAsia="仿宋_GB2312" w:hAnsi="微软雅黑" w:cs="宋体" w:hint="eastAsia"/>
          <w:color w:val="6A6A6A"/>
          <w:kern w:val="0"/>
          <w:sz w:val="30"/>
          <w:szCs w:val="30"/>
        </w:rPr>
        <w:br/>
        <w:t xml:space="preserve">　　四、2015、2016年度继续教育学时的补修安排</w:t>
      </w:r>
      <w:r w:rsidRPr="00AE01BA">
        <w:rPr>
          <w:rFonts w:ascii="仿宋_GB2312" w:eastAsia="仿宋_GB2312" w:hAnsi="微软雅黑" w:cs="宋体" w:hint="eastAsia"/>
          <w:color w:val="6A6A6A"/>
          <w:kern w:val="0"/>
          <w:sz w:val="30"/>
          <w:szCs w:val="30"/>
        </w:rPr>
        <w:br/>
        <w:t xml:space="preserve">　　国家的《规定》自2015年底印发执行以来，我国的继续教育政策发生了较大的变动，经过两年多的宣传和实践，我市绝大多数专业技术人员均按照新的规定进行了继续教育的培训和登记备案工作，但是也有一小部分</w:t>
      </w:r>
      <w:r w:rsidRPr="00AE01BA">
        <w:rPr>
          <w:rFonts w:ascii="仿宋_GB2312" w:eastAsia="仿宋_GB2312" w:hAnsi="微软雅黑" w:cs="宋体" w:hint="eastAsia"/>
          <w:color w:val="6A6A6A"/>
          <w:kern w:val="0"/>
          <w:sz w:val="30"/>
          <w:szCs w:val="30"/>
        </w:rPr>
        <w:lastRenderedPageBreak/>
        <w:t>专业技术人员因为信息不畅、对相关政策变动理解不到位等原因耽误了2015年度和2016年度的继续教育培训工作。鉴于目前处在新旧政策的过渡期，为了做好政策衔接，特就2015和2016年度继续教育学时的补修工作做如下安排：</w:t>
      </w:r>
      <w:r w:rsidRPr="00AE01BA">
        <w:rPr>
          <w:rFonts w:ascii="仿宋_GB2312" w:eastAsia="仿宋_GB2312" w:hAnsi="微软雅黑" w:cs="宋体" w:hint="eastAsia"/>
          <w:color w:val="6A6A6A"/>
          <w:kern w:val="0"/>
          <w:sz w:val="30"/>
          <w:szCs w:val="30"/>
        </w:rPr>
        <w:br/>
        <w:t xml:space="preserve">　　（一）公需科目的补修安排</w:t>
      </w:r>
      <w:r w:rsidRPr="00AE01BA">
        <w:rPr>
          <w:rFonts w:ascii="仿宋_GB2312" w:eastAsia="仿宋_GB2312" w:hAnsi="微软雅黑" w:cs="宋体" w:hint="eastAsia"/>
          <w:color w:val="6A6A6A"/>
          <w:kern w:val="0"/>
          <w:sz w:val="30"/>
          <w:szCs w:val="30"/>
        </w:rPr>
        <w:br/>
        <w:t xml:space="preserve">　　专业技术人员登录“中国石油大学教育发展中心”网站（</w:t>
      </w:r>
      <w:hyperlink r:id="rId8" w:history="1">
        <w:r w:rsidRPr="00AE01BA">
          <w:rPr>
            <w:rFonts w:ascii="仿宋_GB2312" w:eastAsia="仿宋_GB2312" w:hAnsi="微软雅黑" w:cs="宋体" w:hint="eastAsia"/>
            <w:color w:val="004276"/>
            <w:kern w:val="0"/>
            <w:sz w:val="30"/>
            <w:szCs w:val="30"/>
          </w:rPr>
          <w:t>http://www.upol.cn</w:t>
        </w:r>
      </w:hyperlink>
      <w:r w:rsidRPr="00AE01BA">
        <w:rPr>
          <w:rFonts w:ascii="仿宋_GB2312" w:eastAsia="仿宋_GB2312" w:hAnsi="微软雅黑" w:cs="宋体" w:hint="eastAsia"/>
          <w:color w:val="6A6A6A"/>
          <w:kern w:val="0"/>
          <w:sz w:val="30"/>
          <w:szCs w:val="30"/>
        </w:rPr>
        <w:t>），点击右侧浮动窗口“临沂市2017专业技术人员继续教育”图标进入个人学习空间，在“课程超市”的“公需课”列表中的课题中选取2015年或2016年的补修科目，经学习并考试合格后，在“打印证书”栏目内打印结业证书，作为继续教育学时补登记的依据。2015年和2016年已全部完成或完成了其中1个年度公需科目的专业技术人员，可以不再补修已完成年度的课题。</w:t>
      </w:r>
      <w:r w:rsidRPr="00AE01BA">
        <w:rPr>
          <w:rFonts w:ascii="仿宋_GB2312" w:eastAsia="仿宋_GB2312" w:hAnsi="微软雅黑" w:cs="宋体" w:hint="eastAsia"/>
          <w:color w:val="6A6A6A"/>
          <w:kern w:val="0"/>
          <w:sz w:val="30"/>
          <w:szCs w:val="30"/>
        </w:rPr>
        <w:br/>
        <w:t xml:space="preserve">　　（二）专业科目的补修安排</w:t>
      </w:r>
      <w:r w:rsidRPr="00AE01BA">
        <w:rPr>
          <w:rFonts w:ascii="仿宋_GB2312" w:eastAsia="仿宋_GB2312" w:hAnsi="微软雅黑" w:cs="宋体" w:hint="eastAsia"/>
          <w:color w:val="6A6A6A"/>
          <w:kern w:val="0"/>
          <w:sz w:val="30"/>
          <w:szCs w:val="30"/>
        </w:rPr>
        <w:br/>
        <w:t xml:space="preserve">　　市属专业技术人员2015和2016年度专业类学时未达到规定要求的60学时以上的，可以在确保完成本年度继续教育学时要求的基础上，结合自身实际情况，综合运用培训进修、自学及科研成果和论文著作形式等补齐每年60个学时的基本要求。同时也可以登录“中国石油大学教育发展中心”网站（</w:t>
      </w:r>
      <w:hyperlink r:id="rId9" w:history="1">
        <w:r w:rsidRPr="00AE01BA">
          <w:rPr>
            <w:rFonts w:ascii="仿宋_GB2312" w:eastAsia="仿宋_GB2312" w:hAnsi="微软雅黑" w:cs="宋体" w:hint="eastAsia"/>
            <w:color w:val="004276"/>
            <w:kern w:val="0"/>
            <w:sz w:val="30"/>
            <w:szCs w:val="30"/>
          </w:rPr>
          <w:t>http://www.upol.cn</w:t>
        </w:r>
      </w:hyperlink>
      <w:r w:rsidRPr="00AE01BA">
        <w:rPr>
          <w:rFonts w:ascii="仿宋_GB2312" w:eastAsia="仿宋_GB2312" w:hAnsi="微软雅黑" w:cs="宋体" w:hint="eastAsia"/>
          <w:color w:val="6A6A6A"/>
          <w:kern w:val="0"/>
          <w:sz w:val="30"/>
          <w:szCs w:val="30"/>
        </w:rPr>
        <w:t>），在我市本年度的开设的专业科目补修相应的学时。</w:t>
      </w:r>
      <w:r w:rsidRPr="00AE01BA">
        <w:rPr>
          <w:rFonts w:ascii="仿宋_GB2312" w:eastAsia="仿宋_GB2312" w:hAnsi="微软雅黑" w:cs="宋体" w:hint="eastAsia"/>
          <w:color w:val="6A6A6A"/>
          <w:kern w:val="0"/>
          <w:sz w:val="30"/>
          <w:szCs w:val="30"/>
        </w:rPr>
        <w:br/>
        <w:t xml:space="preserve">　　县区专业技术人员专业科目的补修工作，按照县区人力资源和社会保障部门的规定执行。</w:t>
      </w:r>
      <w:r w:rsidRPr="00AE01BA">
        <w:rPr>
          <w:rFonts w:ascii="仿宋_GB2312" w:eastAsia="仿宋_GB2312" w:hAnsi="微软雅黑" w:cs="宋体" w:hint="eastAsia"/>
          <w:color w:val="6A6A6A"/>
          <w:kern w:val="0"/>
          <w:sz w:val="30"/>
          <w:szCs w:val="30"/>
        </w:rPr>
        <w:br/>
        <w:t xml:space="preserve">　　公需科目和专业科目补修的时间均截止到2017年12月31日。自2018</w:t>
      </w:r>
      <w:r w:rsidRPr="00AE01BA">
        <w:rPr>
          <w:rFonts w:ascii="仿宋_GB2312" w:eastAsia="仿宋_GB2312" w:hAnsi="微软雅黑" w:cs="宋体" w:hint="eastAsia"/>
          <w:color w:val="6A6A6A"/>
          <w:kern w:val="0"/>
          <w:sz w:val="30"/>
          <w:szCs w:val="30"/>
        </w:rPr>
        <w:lastRenderedPageBreak/>
        <w:t>年起，不再安排类似的补修，全市所有的专业技术人员，公需类和专业类学时必须在当年度完成。</w:t>
      </w:r>
      <w:r w:rsidRPr="00AE01BA">
        <w:rPr>
          <w:rFonts w:ascii="仿宋_GB2312" w:eastAsia="仿宋_GB2312" w:hAnsi="微软雅黑" w:cs="宋体" w:hint="eastAsia"/>
          <w:color w:val="6A6A6A"/>
          <w:kern w:val="0"/>
          <w:sz w:val="30"/>
          <w:szCs w:val="30"/>
        </w:rPr>
        <w:br/>
        <w:t xml:space="preserve">　　继续教育培训工作是做好专业技术人员继续教育的基础性工作，是专业技术人员综合能力提升的重要途径，各级、各部门以及广大专业技术人员应仔细学习领会继续教育的相关政策，及时完成全年的继续教育学时任务，为今后的职称评审、专业技术职务聘用和年度考核等工作打下坚实的基础。</w:t>
      </w:r>
      <w:r w:rsidRPr="00AE01BA">
        <w:rPr>
          <w:rFonts w:ascii="仿宋_GB2312" w:eastAsia="仿宋_GB2312" w:hAnsi="微软雅黑" w:cs="宋体" w:hint="eastAsia"/>
          <w:color w:val="6A6A6A"/>
          <w:kern w:val="0"/>
          <w:sz w:val="30"/>
          <w:szCs w:val="30"/>
        </w:rPr>
        <w:br/>
        <w:t xml:space="preserve">　　各县区要结合本通知和本县区的实际情况，及时做好本年度公需科目培训的组织实施工作，同时要科学规划本县区的专业类科目培训工作，合理确定专业类培训的科目设置，周密谋划相关的实施方案，及时下发工作通知，做好全年培训的组织实施工作。</w:t>
      </w:r>
    </w:p>
    <w:p w:rsidR="00AE01BA" w:rsidRPr="00AE01BA" w:rsidRDefault="00AE01BA" w:rsidP="00AE01BA">
      <w:pPr>
        <w:widowControl/>
        <w:shd w:val="clear" w:color="auto" w:fill="FFFFFF"/>
        <w:spacing w:line="375" w:lineRule="atLeast"/>
        <w:jc w:val="left"/>
        <w:rPr>
          <w:rFonts w:ascii="仿宋_GB2312" w:eastAsia="仿宋_GB2312" w:hAnsi="微软雅黑" w:cs="宋体" w:hint="eastAsia"/>
          <w:color w:val="6A6A6A"/>
          <w:kern w:val="0"/>
          <w:sz w:val="30"/>
          <w:szCs w:val="30"/>
        </w:rPr>
      </w:pPr>
    </w:p>
    <w:p w:rsidR="00AE01BA" w:rsidRPr="00AE01BA" w:rsidRDefault="00AE01BA" w:rsidP="00AE01BA">
      <w:pPr>
        <w:widowControl/>
        <w:shd w:val="clear" w:color="auto" w:fill="FFFFFF"/>
        <w:spacing w:line="375" w:lineRule="atLeast"/>
        <w:jc w:val="left"/>
        <w:rPr>
          <w:rFonts w:ascii="仿宋_GB2312" w:eastAsia="仿宋_GB2312" w:hAnsi="微软雅黑" w:cs="宋体" w:hint="eastAsia"/>
          <w:color w:val="6A6A6A"/>
          <w:kern w:val="0"/>
          <w:sz w:val="30"/>
          <w:szCs w:val="30"/>
        </w:rPr>
      </w:pPr>
    </w:p>
    <w:p w:rsidR="00AE01BA" w:rsidRPr="00AE01BA" w:rsidRDefault="00AE01BA" w:rsidP="00AE01BA">
      <w:pPr>
        <w:widowControl/>
        <w:shd w:val="clear" w:color="auto" w:fill="FFFFFF"/>
        <w:spacing w:line="375" w:lineRule="atLeast"/>
        <w:jc w:val="right"/>
        <w:rPr>
          <w:rFonts w:ascii="仿宋_GB2312" w:eastAsia="仿宋_GB2312" w:hAnsi="微软雅黑" w:cs="宋体" w:hint="eastAsia"/>
          <w:color w:val="6A6A6A"/>
          <w:kern w:val="0"/>
          <w:sz w:val="30"/>
          <w:szCs w:val="30"/>
        </w:rPr>
      </w:pPr>
      <w:r w:rsidRPr="00AE01BA">
        <w:rPr>
          <w:rFonts w:ascii="仿宋_GB2312" w:eastAsia="仿宋_GB2312" w:hAnsi="微软雅黑" w:cs="宋体" w:hint="eastAsia"/>
          <w:color w:val="6A6A6A"/>
          <w:kern w:val="0"/>
          <w:sz w:val="30"/>
          <w:szCs w:val="30"/>
        </w:rPr>
        <w:t xml:space="preserve">　　临沂市人力资源和社会保障局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p>
    <w:p w:rsidR="00AE01BA" w:rsidRPr="00AE01BA" w:rsidRDefault="00AE01BA" w:rsidP="00AE01BA">
      <w:pPr>
        <w:widowControl/>
        <w:shd w:val="clear" w:color="auto" w:fill="FFFFFF"/>
        <w:spacing w:line="375" w:lineRule="atLeast"/>
        <w:jc w:val="right"/>
        <w:rPr>
          <w:rFonts w:ascii="仿宋_GB2312" w:eastAsia="仿宋_GB2312" w:hAnsi="微软雅黑" w:cs="宋体" w:hint="eastAsia"/>
          <w:color w:val="6A6A6A"/>
          <w:kern w:val="0"/>
          <w:sz w:val="30"/>
          <w:szCs w:val="30"/>
        </w:rPr>
      </w:pPr>
      <w:r w:rsidRPr="00AE01BA">
        <w:rPr>
          <w:rFonts w:ascii="仿宋_GB2312" w:eastAsia="仿宋_GB2312" w:hAnsi="微软雅黑" w:cs="宋体" w:hint="eastAsia"/>
          <w:color w:val="6A6A6A"/>
          <w:kern w:val="0"/>
          <w:sz w:val="30"/>
          <w:szCs w:val="30"/>
        </w:rPr>
        <w:t xml:space="preserve">　　2017年7月17日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r w:rsidRPr="00AE01BA">
        <w:rPr>
          <w:rFonts w:ascii="仿宋_GB2312" w:eastAsia="仿宋_GB2312" w:hAnsi="微软雅黑" w:cs="宋体" w:hint="eastAsia"/>
          <w:color w:val="6A6A6A"/>
          <w:kern w:val="0"/>
          <w:sz w:val="30"/>
          <w:szCs w:val="30"/>
        </w:rPr>
        <w:t xml:space="preserve"> </w:t>
      </w:r>
      <w:r w:rsidRPr="00AE01BA">
        <w:rPr>
          <w:rFonts w:ascii="微软雅黑" w:eastAsia="仿宋_GB2312" w:hAnsi="微软雅黑" w:cs="宋体" w:hint="eastAsia"/>
          <w:color w:val="6A6A6A"/>
          <w:kern w:val="0"/>
          <w:sz w:val="30"/>
          <w:szCs w:val="30"/>
        </w:rPr>
        <w:t>  </w:t>
      </w:r>
    </w:p>
    <w:p w:rsidR="003315DE" w:rsidRPr="00AE01BA" w:rsidRDefault="003315DE">
      <w:pPr>
        <w:rPr>
          <w:rFonts w:ascii="仿宋_GB2312" w:eastAsia="仿宋_GB2312" w:hint="eastAsia"/>
          <w:sz w:val="30"/>
          <w:szCs w:val="30"/>
        </w:rPr>
      </w:pPr>
    </w:p>
    <w:sectPr w:rsidR="003315DE" w:rsidRPr="00AE01BA" w:rsidSect="00AE01BA">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5DE" w:rsidRDefault="003315DE" w:rsidP="00AE01BA">
      <w:r>
        <w:separator/>
      </w:r>
    </w:p>
  </w:endnote>
  <w:endnote w:type="continuationSeparator" w:id="1">
    <w:p w:rsidR="003315DE" w:rsidRDefault="003315DE" w:rsidP="00AE01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5DE" w:rsidRDefault="003315DE" w:rsidP="00AE01BA">
      <w:r>
        <w:separator/>
      </w:r>
    </w:p>
  </w:footnote>
  <w:footnote w:type="continuationSeparator" w:id="1">
    <w:p w:rsidR="003315DE" w:rsidRDefault="003315DE" w:rsidP="00AE01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01BA"/>
    <w:rsid w:val="003315DE"/>
    <w:rsid w:val="00AE01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01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01BA"/>
    <w:rPr>
      <w:sz w:val="18"/>
      <w:szCs w:val="18"/>
    </w:rPr>
  </w:style>
  <w:style w:type="paragraph" w:styleId="a4">
    <w:name w:val="footer"/>
    <w:basedOn w:val="a"/>
    <w:link w:val="Char0"/>
    <w:uiPriority w:val="99"/>
    <w:semiHidden/>
    <w:unhideWhenUsed/>
    <w:rsid w:val="00AE01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01BA"/>
    <w:rPr>
      <w:sz w:val="18"/>
      <w:szCs w:val="18"/>
    </w:rPr>
  </w:style>
  <w:style w:type="paragraph" w:styleId="a5">
    <w:name w:val="Normal (Web)"/>
    <w:basedOn w:val="a"/>
    <w:uiPriority w:val="99"/>
    <w:unhideWhenUsed/>
    <w:rsid w:val="00AE01BA"/>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AE01BA"/>
    <w:rPr>
      <w:color w:val="0000FF"/>
      <w:u w:val="single"/>
    </w:rPr>
  </w:style>
  <w:style w:type="character" w:customStyle="1" w:styleId="apple-converted-space">
    <w:name w:val="apple-converted-space"/>
    <w:basedOn w:val="a0"/>
    <w:rsid w:val="00AE01BA"/>
  </w:style>
</w:styles>
</file>

<file path=word/webSettings.xml><?xml version="1.0" encoding="utf-8"?>
<w:webSettings xmlns:r="http://schemas.openxmlformats.org/officeDocument/2006/relationships" xmlns:w="http://schemas.openxmlformats.org/wordprocessingml/2006/main">
  <w:divs>
    <w:div w:id="467549714">
      <w:bodyDiv w:val="1"/>
      <w:marLeft w:val="0"/>
      <w:marRight w:val="0"/>
      <w:marTop w:val="0"/>
      <w:marBottom w:val="0"/>
      <w:divBdr>
        <w:top w:val="none" w:sz="0" w:space="0" w:color="auto"/>
        <w:left w:val="none" w:sz="0" w:space="0" w:color="auto"/>
        <w:bottom w:val="none" w:sz="0" w:space="0" w:color="auto"/>
        <w:right w:val="none" w:sz="0" w:space="0" w:color="auto"/>
      </w:divBdr>
      <w:divsChild>
        <w:div w:id="271939464">
          <w:marLeft w:val="0"/>
          <w:marRight w:val="0"/>
          <w:marTop w:val="0"/>
          <w:marBottom w:val="0"/>
          <w:divBdr>
            <w:top w:val="none" w:sz="0" w:space="0" w:color="auto"/>
            <w:left w:val="none" w:sz="0" w:space="0" w:color="auto"/>
            <w:bottom w:val="none" w:sz="0" w:space="0" w:color="auto"/>
            <w:right w:val="none" w:sz="0" w:space="0" w:color="auto"/>
          </w:divBdr>
        </w:div>
        <w:div w:id="1226915174">
          <w:marLeft w:val="0"/>
          <w:marRight w:val="0"/>
          <w:marTop w:val="0"/>
          <w:marBottom w:val="0"/>
          <w:divBdr>
            <w:top w:val="none" w:sz="0" w:space="0" w:color="auto"/>
            <w:left w:val="none" w:sz="0" w:space="0" w:color="auto"/>
            <w:bottom w:val="none" w:sz="0" w:space="0" w:color="auto"/>
            <w:right w:val="none" w:sz="0" w:space="0" w:color="auto"/>
          </w:divBdr>
        </w:div>
      </w:divsChild>
    </w:div>
    <w:div w:id="53366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pol.cn/" TargetMode="External"/><Relationship Id="rId3" Type="http://schemas.openxmlformats.org/officeDocument/2006/relationships/webSettings" Target="webSettings.xml"/><Relationship Id="rId7" Type="http://schemas.openxmlformats.org/officeDocument/2006/relationships/hyperlink" Target="http://www.upol.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ol.c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upol.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639</Words>
  <Characters>3648</Characters>
  <Application>Microsoft Office Word</Application>
  <DocSecurity>0</DocSecurity>
  <Lines>30</Lines>
  <Paragraphs>8</Paragraphs>
  <ScaleCrop>false</ScaleCrop>
  <Company>WwW.YlmF.CoM</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雨林木风</cp:lastModifiedBy>
  <cp:revision>2</cp:revision>
  <dcterms:created xsi:type="dcterms:W3CDTF">2017-08-24T08:18:00Z</dcterms:created>
  <dcterms:modified xsi:type="dcterms:W3CDTF">2017-08-24T08:20:00Z</dcterms:modified>
</cp:coreProperties>
</file>